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31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E04FB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E04FB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 xml:space="preserve">       </w:t>
      </w:r>
      <w:r w:rsidR="005A1B0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Nr.525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E04FB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</w:t>
      </w:r>
      <w:r w:rsidR="0059165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5A1B00">
        <w:rPr>
          <w:rFonts w:ascii="Times New Roman" w:eastAsia="Arial Unicode MS" w:hAnsi="Times New Roman" w:cs="Times New Roman"/>
          <w:sz w:val="24"/>
          <w:szCs w:val="24"/>
          <w:lang w:eastAsia="lv-LV"/>
        </w:rPr>
        <w:t>25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5A1B00" w:rsidRPr="005A1B00" w:rsidRDefault="005A1B00" w:rsidP="00E04FB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5A1B0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Par finansējuma piešķiršanu </w:t>
      </w:r>
      <w:proofErr w:type="spellStart"/>
      <w:r w:rsidRPr="005A1B0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skeitparka</w:t>
      </w:r>
      <w:proofErr w:type="spellEnd"/>
      <w:r w:rsidRPr="005A1B0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konstrukciju izgatavošanai un uzstādīšanai Gaujas ielā 33, Madonā</w:t>
      </w:r>
    </w:p>
    <w:p w:rsidR="005A1B00" w:rsidRPr="005A1B00" w:rsidRDefault="005A1B00" w:rsidP="001E5BA5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5A1B00" w:rsidRPr="005A1B00" w:rsidRDefault="005A1B00" w:rsidP="00E04FB4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B00">
        <w:rPr>
          <w:rFonts w:ascii="Times New Roman" w:eastAsia="Calibri" w:hAnsi="Times New Roman" w:cs="Times New Roman"/>
          <w:sz w:val="24"/>
          <w:szCs w:val="24"/>
        </w:rPr>
        <w:t xml:space="preserve">Esošā āra </w:t>
      </w:r>
      <w:proofErr w:type="spellStart"/>
      <w:r w:rsidRPr="005A1B00">
        <w:rPr>
          <w:rFonts w:ascii="Times New Roman" w:eastAsia="Calibri" w:hAnsi="Times New Roman" w:cs="Times New Roman"/>
          <w:sz w:val="24"/>
          <w:szCs w:val="24"/>
        </w:rPr>
        <w:t>skeitparka</w:t>
      </w:r>
      <w:proofErr w:type="spellEnd"/>
      <w:r w:rsidRPr="005A1B00">
        <w:rPr>
          <w:rFonts w:ascii="Times New Roman" w:eastAsia="Calibri" w:hAnsi="Times New Roman" w:cs="Times New Roman"/>
          <w:sz w:val="24"/>
          <w:szCs w:val="24"/>
        </w:rPr>
        <w:t xml:space="preserve"> konstrukcijas ir morāli un fiziski nolietojušās, tās nav ekspluatējamas. Sākotnēji āra </w:t>
      </w:r>
      <w:proofErr w:type="spellStart"/>
      <w:r w:rsidRPr="005A1B00">
        <w:rPr>
          <w:rFonts w:ascii="Times New Roman" w:eastAsia="Calibri" w:hAnsi="Times New Roman" w:cs="Times New Roman"/>
          <w:sz w:val="24"/>
          <w:szCs w:val="24"/>
        </w:rPr>
        <w:t>skeitparks</w:t>
      </w:r>
      <w:proofErr w:type="spellEnd"/>
      <w:r w:rsidRPr="005A1B00">
        <w:rPr>
          <w:rFonts w:ascii="Times New Roman" w:eastAsia="Calibri" w:hAnsi="Times New Roman" w:cs="Times New Roman"/>
          <w:sz w:val="24"/>
          <w:szCs w:val="24"/>
        </w:rPr>
        <w:t xml:space="preserve"> atradās Priežu kalna sporta laukumā. </w:t>
      </w:r>
    </w:p>
    <w:p w:rsidR="005A1B00" w:rsidRPr="005A1B00" w:rsidRDefault="005A1B00" w:rsidP="00E04FB4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B00">
        <w:rPr>
          <w:rFonts w:ascii="Times New Roman" w:eastAsia="Calibri" w:hAnsi="Times New Roman" w:cs="Times New Roman"/>
          <w:sz w:val="24"/>
          <w:szCs w:val="24"/>
        </w:rPr>
        <w:t xml:space="preserve">Lai varētu nodrošināt āra </w:t>
      </w:r>
      <w:proofErr w:type="spellStart"/>
      <w:r w:rsidRPr="005A1B00">
        <w:rPr>
          <w:rFonts w:ascii="Times New Roman" w:eastAsia="Calibri" w:hAnsi="Times New Roman" w:cs="Times New Roman"/>
          <w:sz w:val="24"/>
          <w:szCs w:val="24"/>
        </w:rPr>
        <w:t>skeitparka</w:t>
      </w:r>
      <w:proofErr w:type="spellEnd"/>
      <w:r w:rsidRPr="005A1B00">
        <w:rPr>
          <w:rFonts w:ascii="Times New Roman" w:eastAsia="Calibri" w:hAnsi="Times New Roman" w:cs="Times New Roman"/>
          <w:sz w:val="24"/>
          <w:szCs w:val="24"/>
        </w:rPr>
        <w:t xml:space="preserve"> pasākuma īstenošanu Madonas pilsētā ir nepieciešams veikt grozījumus Madonas novada attīstības programmas </w:t>
      </w:r>
      <w:proofErr w:type="gramStart"/>
      <w:r w:rsidRPr="005A1B00">
        <w:rPr>
          <w:rFonts w:ascii="Times New Roman" w:eastAsia="Calibri" w:hAnsi="Times New Roman" w:cs="Times New Roman"/>
          <w:sz w:val="24"/>
          <w:szCs w:val="24"/>
        </w:rPr>
        <w:t>2013. – 2020.</w:t>
      </w:r>
      <w:proofErr w:type="gramEnd"/>
      <w:r w:rsidRPr="005A1B00">
        <w:rPr>
          <w:rFonts w:ascii="Times New Roman" w:eastAsia="Calibri" w:hAnsi="Times New Roman" w:cs="Times New Roman"/>
          <w:sz w:val="24"/>
          <w:szCs w:val="24"/>
        </w:rPr>
        <w:t xml:space="preserve"> gadam Investīciju plānā, iekļaujot aktivitāti – “Āra </w:t>
      </w:r>
      <w:proofErr w:type="spellStart"/>
      <w:r w:rsidRPr="005A1B00">
        <w:rPr>
          <w:rFonts w:ascii="Times New Roman" w:eastAsia="Calibri" w:hAnsi="Times New Roman" w:cs="Times New Roman"/>
          <w:sz w:val="24"/>
          <w:szCs w:val="24"/>
        </w:rPr>
        <w:t>skeitparka</w:t>
      </w:r>
      <w:proofErr w:type="spellEnd"/>
      <w:r w:rsidRPr="005A1B00">
        <w:rPr>
          <w:rFonts w:ascii="Times New Roman" w:eastAsia="Calibri" w:hAnsi="Times New Roman" w:cs="Times New Roman"/>
          <w:sz w:val="24"/>
          <w:szCs w:val="24"/>
        </w:rPr>
        <w:t xml:space="preserve"> laukuma izveide Gaujas ielā 33, Madonā”.</w:t>
      </w:r>
    </w:p>
    <w:p w:rsidR="005A1B00" w:rsidRPr="005A1B00" w:rsidRDefault="005A1B00" w:rsidP="00E04FB4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1B00">
        <w:rPr>
          <w:rFonts w:ascii="Times New Roman" w:eastAsia="Calibri" w:hAnsi="Times New Roman" w:cs="Times New Roman"/>
          <w:sz w:val="24"/>
          <w:szCs w:val="24"/>
        </w:rPr>
        <w:t>Uz doto brīdi</w:t>
      </w:r>
      <w:proofErr w:type="gramEnd"/>
      <w:r w:rsidRPr="005A1B00">
        <w:rPr>
          <w:rFonts w:ascii="Times New Roman" w:eastAsia="Calibri" w:hAnsi="Times New Roman" w:cs="Times New Roman"/>
          <w:sz w:val="24"/>
          <w:szCs w:val="24"/>
        </w:rPr>
        <w:t xml:space="preserve">, ir veikta iepirkuma procedūra par </w:t>
      </w:r>
      <w:proofErr w:type="spellStart"/>
      <w:r w:rsidRPr="005A1B00">
        <w:rPr>
          <w:rFonts w:ascii="Times New Roman" w:eastAsia="Calibri" w:hAnsi="Times New Roman" w:cs="Times New Roman"/>
          <w:sz w:val="24"/>
          <w:szCs w:val="24"/>
        </w:rPr>
        <w:t>skeitparka</w:t>
      </w:r>
      <w:proofErr w:type="spellEnd"/>
      <w:r w:rsidRPr="005A1B00">
        <w:rPr>
          <w:rFonts w:ascii="Times New Roman" w:eastAsia="Calibri" w:hAnsi="Times New Roman" w:cs="Times New Roman"/>
          <w:sz w:val="24"/>
          <w:szCs w:val="24"/>
        </w:rPr>
        <w:t xml:space="preserve"> konstrukciju izgatavošanu un uzstādīšanu. Ir pieņemts lēmums par līguma slēgšanu ar iepirkuma procedūras uzvarētāju par kopējo summu EUR 49 536,00 (bez pievienotās vērtības nodokļa). </w:t>
      </w:r>
    </w:p>
    <w:p w:rsidR="005A1B00" w:rsidRPr="005A1B00" w:rsidRDefault="005A1B00" w:rsidP="00E04FB4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A1B00">
        <w:rPr>
          <w:rFonts w:ascii="Times New Roman" w:eastAsia="Calibri" w:hAnsi="Times New Roman" w:cs="Times New Roman"/>
          <w:sz w:val="24"/>
          <w:szCs w:val="24"/>
        </w:rPr>
        <w:t>Skeitparku</w:t>
      </w:r>
      <w:proofErr w:type="spellEnd"/>
      <w:r w:rsidRPr="005A1B00">
        <w:rPr>
          <w:rFonts w:ascii="Times New Roman" w:eastAsia="Calibri" w:hAnsi="Times New Roman" w:cs="Times New Roman"/>
          <w:sz w:val="24"/>
          <w:szCs w:val="24"/>
        </w:rPr>
        <w:t xml:space="preserve"> konstrukciju izgatavošanai un uzstādīšanai nepieciešamais finansējums EUR 59 938,56, t.sk pievienotās vērtības nodoklis. Paredzētais līguma izpildes termiņš 01.03.2020. – 29.05.2020.</w:t>
      </w:r>
    </w:p>
    <w:p w:rsidR="005A1B00" w:rsidRPr="000919EB" w:rsidRDefault="005A1B00" w:rsidP="00E04FB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5A1B00">
        <w:rPr>
          <w:rFonts w:ascii="Times New Roman" w:eastAsia="Calibri" w:hAnsi="Times New Roman" w:cs="Times New Roman"/>
          <w:sz w:val="24"/>
          <w:szCs w:val="24"/>
        </w:rPr>
        <w:t xml:space="preserve">Noklausījusies projektu sagatavošanas un ieviešanas speciālistes </w:t>
      </w:r>
      <w:proofErr w:type="spellStart"/>
      <w:r w:rsidRPr="005A1B00">
        <w:rPr>
          <w:rFonts w:ascii="Times New Roman" w:eastAsia="Calibri" w:hAnsi="Times New Roman" w:cs="Times New Roman"/>
          <w:sz w:val="24"/>
          <w:szCs w:val="24"/>
        </w:rPr>
        <w:t>I.Kārkliņas</w:t>
      </w:r>
      <w:proofErr w:type="spellEnd"/>
      <w:r w:rsidRPr="005A1B00">
        <w:rPr>
          <w:rFonts w:ascii="Times New Roman" w:eastAsia="Calibri" w:hAnsi="Times New Roman" w:cs="Times New Roman"/>
          <w:sz w:val="24"/>
          <w:szCs w:val="24"/>
        </w:rPr>
        <w:t xml:space="preserve"> sniegto informāciju, </w:t>
      </w:r>
      <w:r w:rsidRPr="005A1B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ņemot vērā </w:t>
      </w:r>
      <w:r w:rsidRPr="005A1B0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22.10.2019. Finanšu un attīstības komitejas atzinumu, </w:t>
      </w:r>
      <w:r w:rsidRPr="00354BA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B0216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10</w:t>
      </w:r>
      <w:r w:rsidRPr="00354B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Antra </w:t>
      </w:r>
      <w:proofErr w:type="spell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, Gunārs Ikaunieks, Valda Kļaviņa, Valentīns Rakstiņš, Rihards Saulī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tis, Inese Strode,</w:t>
      </w:r>
      <w:r w:rsidR="00B021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Aleksandrs Šrubs, Gatis Teilis</w:t>
      </w:r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</w:t>
      </w:r>
      <w:r w:rsidR="00B0216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T – 2 </w:t>
      </w:r>
      <w:r w:rsidR="00B021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(Andrejs </w:t>
      </w:r>
      <w:proofErr w:type="spellStart"/>
      <w:r w:rsidR="00B02161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B02161">
        <w:rPr>
          <w:rFonts w:ascii="Times New Roman" w:eastAsia="Times New Roman" w:hAnsi="Times New Roman" w:cs="Times New Roman"/>
          <w:sz w:val="24"/>
          <w:szCs w:val="24"/>
          <w:lang w:eastAsia="lv-LV"/>
        </w:rPr>
        <w:t>, Andris Dombrovskis)</w:t>
      </w:r>
      <w:r w:rsidR="00B0216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ATTURAS – 1 </w:t>
      </w:r>
      <w:r w:rsidR="00B021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(Kaspars </w:t>
      </w:r>
      <w:proofErr w:type="spellStart"/>
      <w:r w:rsidR="00B02161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B02161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354B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54B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5A1B00" w:rsidRPr="00CF58F6" w:rsidRDefault="005A1B00" w:rsidP="00E04FB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E5BA5" w:rsidRDefault="005A1B00" w:rsidP="00E04FB4">
      <w:pPr>
        <w:pStyle w:val="Sarakstarindkopa"/>
        <w:numPr>
          <w:ilvl w:val="0"/>
          <w:numId w:val="26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BA5">
        <w:rPr>
          <w:rFonts w:ascii="Times New Roman" w:eastAsia="Calibri" w:hAnsi="Times New Roman" w:cs="Times New Roman"/>
          <w:sz w:val="24"/>
          <w:szCs w:val="24"/>
        </w:rPr>
        <w:t xml:space="preserve">Veikt grozījumus Madonas novada attīstības programmas 2013.- 2020. gadam Investīciju plānā, iekļaujot pasākumu “Āra </w:t>
      </w:r>
      <w:proofErr w:type="spellStart"/>
      <w:r w:rsidRPr="001E5BA5">
        <w:rPr>
          <w:rFonts w:ascii="Times New Roman" w:eastAsia="Calibri" w:hAnsi="Times New Roman" w:cs="Times New Roman"/>
          <w:sz w:val="24"/>
          <w:szCs w:val="24"/>
        </w:rPr>
        <w:t>skeitparka</w:t>
      </w:r>
      <w:proofErr w:type="spellEnd"/>
      <w:r w:rsidRPr="001E5BA5">
        <w:rPr>
          <w:rFonts w:ascii="Times New Roman" w:eastAsia="Calibri" w:hAnsi="Times New Roman" w:cs="Times New Roman"/>
          <w:sz w:val="24"/>
          <w:szCs w:val="24"/>
        </w:rPr>
        <w:t xml:space="preserve"> laukuma izveide Gaujas ielā 33, Madonā”. </w:t>
      </w:r>
    </w:p>
    <w:p w:rsidR="005A1B00" w:rsidRPr="001E5BA5" w:rsidRDefault="005A1B00" w:rsidP="00E04FB4">
      <w:pPr>
        <w:pStyle w:val="Sarakstarindkopa"/>
        <w:numPr>
          <w:ilvl w:val="0"/>
          <w:numId w:val="26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BA5">
        <w:rPr>
          <w:rFonts w:ascii="Times New Roman" w:eastAsia="Calibri" w:hAnsi="Times New Roman" w:cs="Times New Roman"/>
          <w:sz w:val="24"/>
          <w:szCs w:val="24"/>
        </w:rPr>
        <w:t xml:space="preserve">Paredzēt Madonas novada pašvaldības 2020. gada budžetā finansējumu EUR 59 938,56 apmērā, </w:t>
      </w:r>
      <w:proofErr w:type="spellStart"/>
      <w:r w:rsidRPr="001E5BA5">
        <w:rPr>
          <w:rFonts w:ascii="Times New Roman" w:eastAsia="Calibri" w:hAnsi="Times New Roman" w:cs="Times New Roman"/>
          <w:sz w:val="24"/>
          <w:szCs w:val="24"/>
        </w:rPr>
        <w:t>skeitparka</w:t>
      </w:r>
      <w:proofErr w:type="spellEnd"/>
      <w:r w:rsidRPr="001E5BA5">
        <w:rPr>
          <w:rFonts w:ascii="Times New Roman" w:eastAsia="Calibri" w:hAnsi="Times New Roman" w:cs="Times New Roman"/>
          <w:sz w:val="24"/>
          <w:szCs w:val="24"/>
        </w:rPr>
        <w:t xml:space="preserve"> konstrukciju izgatavošanai un uzstādīšanai Gaujas ielā 33, Madonā.</w:t>
      </w:r>
    </w:p>
    <w:p w:rsidR="005A1B00" w:rsidRDefault="005A1B00" w:rsidP="00366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6E76AC" w:rsidRDefault="006E76AC" w:rsidP="00CF58F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F58F6" w:rsidRPr="006E76AC" w:rsidRDefault="00CF58F6" w:rsidP="00852AF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5F597A" w:rsidRPr="00F37562" w:rsidRDefault="00DA4341" w:rsidP="00205B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05B34">
        <w:rPr>
          <w:rFonts w:ascii="Times New Roman" w:eastAsia="Calibri" w:hAnsi="Times New Roman" w:cs="Times New Roman"/>
          <w:sz w:val="24"/>
          <w:szCs w:val="24"/>
        </w:rPr>
        <w:tab/>
      </w:r>
      <w:r w:rsidR="00205B34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bookmarkStart w:id="6" w:name="_GoBack"/>
      <w:bookmarkEnd w:id="6"/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DC2D78"/>
    <w:multiLevelType w:val="hybridMultilevel"/>
    <w:tmpl w:val="3E943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9E39F5"/>
    <w:multiLevelType w:val="hybridMultilevel"/>
    <w:tmpl w:val="A134E124"/>
    <w:lvl w:ilvl="0" w:tplc="417C8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B27A5"/>
    <w:multiLevelType w:val="hybridMultilevel"/>
    <w:tmpl w:val="1E72621A"/>
    <w:lvl w:ilvl="0" w:tplc="74787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E7494F"/>
    <w:multiLevelType w:val="hybridMultilevel"/>
    <w:tmpl w:val="62D2A5A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6BBD"/>
    <w:multiLevelType w:val="hybridMultilevel"/>
    <w:tmpl w:val="1EF4BD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B426B"/>
    <w:multiLevelType w:val="hybridMultilevel"/>
    <w:tmpl w:val="9992F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76B65"/>
    <w:multiLevelType w:val="hybridMultilevel"/>
    <w:tmpl w:val="956015C4"/>
    <w:lvl w:ilvl="0" w:tplc="74E4BD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3D4E23"/>
    <w:multiLevelType w:val="hybridMultilevel"/>
    <w:tmpl w:val="95706944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47A1F"/>
    <w:multiLevelType w:val="hybridMultilevel"/>
    <w:tmpl w:val="7DDE0A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66F01"/>
    <w:multiLevelType w:val="hybridMultilevel"/>
    <w:tmpl w:val="76922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D3873"/>
    <w:multiLevelType w:val="hybridMultilevel"/>
    <w:tmpl w:val="950438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DA37B4"/>
    <w:multiLevelType w:val="hybridMultilevel"/>
    <w:tmpl w:val="131A54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01D9C"/>
    <w:multiLevelType w:val="hybridMultilevel"/>
    <w:tmpl w:val="3C7A89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F0A1C"/>
    <w:multiLevelType w:val="hybridMultilevel"/>
    <w:tmpl w:val="E9C48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D0CC9"/>
    <w:multiLevelType w:val="hybridMultilevel"/>
    <w:tmpl w:val="A6BC25A4"/>
    <w:lvl w:ilvl="0" w:tplc="6D861076">
      <w:start w:val="1"/>
      <w:numFmt w:val="decimal"/>
      <w:lvlText w:val="%1."/>
      <w:lvlJc w:val="left"/>
      <w:pPr>
        <w:ind w:left="66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5340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930D5D"/>
    <w:multiLevelType w:val="hybridMultilevel"/>
    <w:tmpl w:val="A51811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5" w15:restartNumberingAfterBreak="0">
    <w:nsid w:val="7CFB0AB6"/>
    <w:multiLevelType w:val="hybridMultilevel"/>
    <w:tmpl w:val="49EEA3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9"/>
  </w:num>
  <w:num w:numId="4">
    <w:abstractNumId w:val="25"/>
  </w:num>
  <w:num w:numId="5">
    <w:abstractNumId w:val="12"/>
  </w:num>
  <w:num w:numId="6">
    <w:abstractNumId w:val="2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9"/>
  </w:num>
  <w:num w:numId="17">
    <w:abstractNumId w:val="8"/>
  </w:num>
  <w:num w:numId="18">
    <w:abstractNumId w:val="10"/>
  </w:num>
  <w:num w:numId="19">
    <w:abstractNumId w:val="1"/>
  </w:num>
  <w:num w:numId="20">
    <w:abstractNumId w:val="16"/>
  </w:num>
  <w:num w:numId="21">
    <w:abstractNumId w:val="5"/>
  </w:num>
  <w:num w:numId="22">
    <w:abstractNumId w:val="13"/>
  </w:num>
  <w:num w:numId="23">
    <w:abstractNumId w:val="3"/>
  </w:num>
  <w:num w:numId="24">
    <w:abstractNumId w:val="17"/>
  </w:num>
  <w:num w:numId="25">
    <w:abstractNumId w:val="15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5B34"/>
    <w:rsid w:val="00205D1D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5C11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645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4FB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677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6C024-2885-4D3C-B7B7-6F4A01F4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208</cp:revision>
  <cp:lastPrinted>2019-10-31T15:48:00Z</cp:lastPrinted>
  <dcterms:created xsi:type="dcterms:W3CDTF">2019-08-26T07:32:00Z</dcterms:created>
  <dcterms:modified xsi:type="dcterms:W3CDTF">2019-11-01T10:54:00Z</dcterms:modified>
</cp:coreProperties>
</file>